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02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1134"/>
        <w:gridCol w:w="4248"/>
      </w:tblGrid>
      <w:tr w:rsidR="007E3060" w14:paraId="18E368D2" w14:textId="77777777" w:rsidTr="00DB3EE1">
        <w:trPr>
          <w:trHeight w:val="1004"/>
        </w:trPr>
        <w:tc>
          <w:tcPr>
            <w:tcW w:w="4620" w:type="dxa"/>
            <w:vAlign w:val="bottom"/>
          </w:tcPr>
          <w:p w14:paraId="37EA7645" w14:textId="1F1D3924" w:rsidR="007E3060" w:rsidRPr="00231292" w:rsidRDefault="00231292" w:rsidP="00DB3EE1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503EF8" w:rsidRDefault="007E3060" w:rsidP="007E3060"/>
          <w:p w14:paraId="1621AE51" w14:textId="3D43E529" w:rsidR="007E3060" w:rsidRDefault="007E3060" w:rsidP="007E3060">
            <w:r w:rsidRPr="00503EF8">
              <w:t>Ihr Zeichen</w:t>
            </w:r>
          </w:p>
          <w:p w14:paraId="2529282D" w14:textId="70BB38CC" w:rsidR="007E3060" w:rsidRDefault="007E3060" w:rsidP="007E3060">
            <w:r>
              <w:t xml:space="preserve">Ihre Nachricht vom: </w:t>
            </w:r>
          </w:p>
          <w:p w14:paraId="36F71C84" w14:textId="687E5485" w:rsidR="007E3060" w:rsidRDefault="007E3060" w:rsidP="007E3060">
            <w:r>
              <w:t xml:space="preserve">Unser Zeichen: </w:t>
            </w:r>
            <w:proofErr w:type="spellStart"/>
            <w:r w:rsidR="00257DC8">
              <w:t>fü</w:t>
            </w:r>
            <w:proofErr w:type="spellEnd"/>
          </w:p>
          <w:p w14:paraId="410DC972" w14:textId="244169C0" w:rsidR="007E3060" w:rsidRDefault="007E3060" w:rsidP="007E3060">
            <w:r>
              <w:t xml:space="preserve">Unsere Nachricht vom: </w:t>
            </w:r>
          </w:p>
          <w:p w14:paraId="48F5FDEB" w14:textId="054E8BB8" w:rsidR="007E3060" w:rsidRPr="00231292" w:rsidRDefault="00231292" w:rsidP="007E3060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25D64F6F" w:rsidR="007E3060" w:rsidRDefault="007E3060" w:rsidP="007E3060">
            <w:r>
              <w:t xml:space="preserve">Name: </w:t>
            </w:r>
            <w:r w:rsidR="00257DC8">
              <w:t>Sebastian Fürst</w:t>
            </w:r>
          </w:p>
          <w:p w14:paraId="473FACCE" w14:textId="3231361A" w:rsidR="007E3060" w:rsidRDefault="007E3060" w:rsidP="007E3060">
            <w:r>
              <w:t xml:space="preserve">Telefon: </w:t>
            </w:r>
            <w:r w:rsidR="00F514E2">
              <w:t xml:space="preserve">+49 </w:t>
            </w:r>
            <w:r w:rsidR="00287FBA">
              <w:t>711 123-49</w:t>
            </w:r>
          </w:p>
          <w:p w14:paraId="70D53306" w14:textId="43201AA2" w:rsidR="007E3060" w:rsidRDefault="007E3060" w:rsidP="007E3060">
            <w:r>
              <w:t xml:space="preserve">Telefax: </w:t>
            </w:r>
            <w:r w:rsidR="00F514E2">
              <w:t xml:space="preserve">+49 </w:t>
            </w:r>
            <w:r w:rsidR="00287FBA">
              <w:t>711 123-50</w:t>
            </w:r>
          </w:p>
          <w:p w14:paraId="3E13655D" w14:textId="6D75EA76" w:rsidR="007E3060" w:rsidRPr="00F514E2" w:rsidRDefault="007E3060" w:rsidP="007E3060">
            <w:pPr>
              <w:rPr>
                <w:sz w:val="15"/>
                <w:szCs w:val="15"/>
              </w:rPr>
            </w:pPr>
            <w:r w:rsidRPr="00503EF8">
              <w:t>E-Mail:</w:t>
            </w:r>
            <w:r>
              <w:t xml:space="preserve"> </w:t>
            </w:r>
            <w:r w:rsidR="00257DC8">
              <w:rPr>
                <w:sz w:val="18"/>
                <w:szCs w:val="18"/>
              </w:rPr>
              <w:t>sebastian.fuerst</w:t>
            </w:r>
            <w:r w:rsidR="008312FC" w:rsidRPr="00F514E2">
              <w:rPr>
                <w:sz w:val="18"/>
                <w:szCs w:val="18"/>
              </w:rPr>
              <w:t>@briefmuster-gmbh.com</w:t>
            </w:r>
          </w:p>
          <w:p w14:paraId="0924881D" w14:textId="7E1A2F1A" w:rsidR="007E3060" w:rsidRPr="00231292" w:rsidRDefault="00231292" w:rsidP="00231292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10668345" w:rsidR="007E3060" w:rsidRPr="00503EF8" w:rsidRDefault="007E3060" w:rsidP="007E3060">
            <w:r>
              <w:t xml:space="preserve">Datum: </w:t>
            </w:r>
            <w:r w:rsidR="000F17E4">
              <w:t>20..-0</w:t>
            </w:r>
            <w:r w:rsidR="00257DC8">
              <w:t>4-04</w:t>
            </w:r>
          </w:p>
        </w:tc>
      </w:tr>
      <w:tr w:rsidR="007E3060" w14:paraId="4829F093" w14:textId="77777777" w:rsidTr="00DB3EE1">
        <w:trPr>
          <w:trHeight w:hRule="exact" w:val="1548"/>
        </w:trPr>
        <w:tc>
          <w:tcPr>
            <w:tcW w:w="4620" w:type="dxa"/>
          </w:tcPr>
          <w:p w14:paraId="56774C51" w14:textId="5AFB8BB4" w:rsidR="00F514E2" w:rsidRDefault="00257DC8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Herrn</w:t>
            </w:r>
          </w:p>
          <w:p w14:paraId="7F2B63E9" w14:textId="26BAEE2C" w:rsidR="00257DC8" w:rsidRDefault="00257DC8" w:rsidP="00231292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Umut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Döngiz</w:t>
            </w:r>
            <w:proofErr w:type="spellEnd"/>
          </w:p>
          <w:p w14:paraId="6C4FC7E7" w14:textId="54348756" w:rsidR="00257DC8" w:rsidRDefault="00257DC8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Moltkestraße 7</w:t>
            </w:r>
          </w:p>
          <w:p w14:paraId="7E38D198" w14:textId="0A8B42BB" w:rsidR="00257DC8" w:rsidRDefault="00257DC8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19053 Schwerin </w:t>
            </w:r>
          </w:p>
          <w:p w14:paraId="44FEA7D9" w14:textId="0AC92F23" w:rsidR="00231292" w:rsidRPr="00573333" w:rsidRDefault="00231292" w:rsidP="002312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065C2044" w:rsidR="00231292" w:rsidRDefault="00231292" w:rsidP="00231292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DB3EE1">
        <w:trPr>
          <w:trHeight w:val="20"/>
        </w:trPr>
        <w:tc>
          <w:tcPr>
            <w:tcW w:w="4620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B3538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FE0556A" w14:textId="2E06C832" w:rsidR="00573115" w:rsidRPr="000F17E4" w:rsidRDefault="00257DC8" w:rsidP="00FB5A7E">
      <w:pPr>
        <w:rPr>
          <w:b/>
          <w:bCs/>
        </w:rPr>
      </w:pPr>
      <w:r>
        <w:rPr>
          <w:b/>
          <w:bCs/>
        </w:rPr>
        <w:t>Ihre Bewerbung vom 20. März 20..</w:t>
      </w:r>
    </w:p>
    <w:p w14:paraId="637AE691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CEC3279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FE416E8" w14:textId="34BD1E8E" w:rsidR="000F17E4" w:rsidRDefault="00257DC8" w:rsidP="00FB5A7E">
      <w:r>
        <w:t xml:space="preserve">Sehr geehrter Herr </w:t>
      </w:r>
      <w:proofErr w:type="spellStart"/>
      <w:r>
        <w:t>Döngiz</w:t>
      </w:r>
      <w:proofErr w:type="spellEnd"/>
      <w:r>
        <w:t>,</w:t>
      </w:r>
    </w:p>
    <w:p w14:paraId="0C593815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064EAA1" w14:textId="1DDE94F2" w:rsidR="000F17E4" w:rsidRDefault="00257DC8" w:rsidP="00105784">
      <w:pPr>
        <w:jc w:val="both"/>
      </w:pPr>
      <w:r>
        <w:t xml:space="preserve">vielen Dank für Ihre Unterlagen und Ihr Interesse an einer Ausbildung zum Einzelhandelskaufmann in unserem Betrieb. </w:t>
      </w:r>
    </w:p>
    <w:p w14:paraId="3399E3B0" w14:textId="1FD19479" w:rsidR="000F17E4" w:rsidRPr="000F17E4" w:rsidRDefault="000F17E4" w:rsidP="00105784">
      <w:pPr>
        <w:jc w:val="both"/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6C6D9BA8" w14:textId="1053DB85" w:rsidR="00F514E2" w:rsidRDefault="00257DC8" w:rsidP="00105784">
      <w:pPr>
        <w:jc w:val="both"/>
      </w:pPr>
      <w:r>
        <w:t>So sehr uns Ihre Zeugnisse beeindrucken, wir stellen in diesem Jahr keine Auszubildenden ein. Ihre B</w:t>
      </w:r>
      <w:r>
        <w:t>e</w:t>
      </w:r>
      <w:r>
        <w:t>werbungsunterlagen erhalten Sie daher zurück. Ich wünsche Ihnen bei der weiteren Suche nach einem geeigneten Ausbildungsplatz viel Erfolg – mit Ihren guten Noten dürfte das ja kein Problem sein.</w:t>
      </w:r>
    </w:p>
    <w:p w14:paraId="7CB2F7E3" w14:textId="77777777" w:rsidR="00BD1A05" w:rsidRPr="00257DC8" w:rsidRDefault="00BD1A05" w:rsidP="00BD1A05">
      <w:pPr>
        <w:jc w:val="both"/>
        <w:rPr>
          <w:rFonts w:ascii="Calibri" w:hAnsi="Calibri" w:cs="Calibri"/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8E50868" w14:textId="54253B92" w:rsidR="000F17E4" w:rsidRDefault="00257DC8" w:rsidP="00105784">
      <w:pPr>
        <w:jc w:val="both"/>
      </w:pPr>
      <w:r>
        <w:t>Ein Tipp: Achten Sie bei Ihrer Bewerbung auf eine optisch ansprechende Aufteilung</w:t>
      </w:r>
      <w:r w:rsidR="005644F7">
        <w:t>,</w:t>
      </w:r>
      <w:bookmarkStart w:id="0" w:name="_GoBack"/>
      <w:bookmarkEnd w:id="0"/>
      <w:r>
        <w:t xml:space="preserve"> dann werden Ihre Unterlagen – gerade wenn Sie sich gegen eine Flut von Mitbewerbern durchsetzen müssen – noch be</w:t>
      </w:r>
      <w:r>
        <w:t>s</w:t>
      </w:r>
      <w:r>
        <w:t>ser wahrgenommen.</w:t>
      </w:r>
    </w:p>
    <w:p w14:paraId="4A3C0B00" w14:textId="06B7FD71" w:rsidR="00F514E2" w:rsidRPr="00257DC8" w:rsidRDefault="000F17E4" w:rsidP="00257DC8">
      <w:pPr>
        <w:jc w:val="both"/>
        <w:rPr>
          <w:rFonts w:ascii="Calibri" w:hAnsi="Calibri" w:cs="Calibri"/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7ECCD59" w14:textId="06C7CF97" w:rsidR="000F17E4" w:rsidRDefault="000F17E4" w:rsidP="00FB5A7E">
      <w:r>
        <w:t>Freundliche Grüße</w:t>
      </w:r>
      <w:r w:rsidR="00257DC8">
        <w:t xml:space="preserve"> und alles Gute für die Zukunft</w:t>
      </w:r>
    </w:p>
    <w:p w14:paraId="1E5CE4D3" w14:textId="24201675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5C88F98" w14:textId="2D4197CF" w:rsidR="000F17E4" w:rsidRDefault="000F17E4" w:rsidP="00FB5A7E">
      <w:r>
        <w:t>Briefmuster GmbH</w:t>
      </w:r>
    </w:p>
    <w:p w14:paraId="4869B52B" w14:textId="6C1C844C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EC61DD5" w14:textId="7C4FA6CA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FE887E0" w14:textId="2958C5FF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B9F84E1" w14:textId="4B049353" w:rsidR="000F17E4" w:rsidRDefault="00257DC8" w:rsidP="00FB5A7E">
      <w:r>
        <w:t>Sebastian Fürst</w:t>
      </w:r>
    </w:p>
    <w:p w14:paraId="78DCAA62" w14:textId="77777777" w:rsidR="00BD1A05" w:rsidRPr="00257DC8" w:rsidRDefault="00BD1A05" w:rsidP="00BD1A05">
      <w:pPr>
        <w:jc w:val="both"/>
        <w:rPr>
          <w:rFonts w:ascii="Calibri" w:hAnsi="Calibri" w:cs="Calibri"/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38AFFC5" w14:textId="44817999" w:rsidR="00257DC8" w:rsidRPr="00257DC8" w:rsidRDefault="00257DC8" w:rsidP="00FB5A7E">
      <w:pPr>
        <w:rPr>
          <w:b/>
          <w:bCs/>
        </w:rPr>
      </w:pPr>
      <w:r w:rsidRPr="00257DC8">
        <w:rPr>
          <w:b/>
          <w:bCs/>
        </w:rPr>
        <w:t>Anlage</w:t>
      </w:r>
      <w:r w:rsidR="00BD1A05">
        <w:rPr>
          <w:b/>
          <w:bCs/>
        </w:rPr>
        <w:t>n</w:t>
      </w:r>
    </w:p>
    <w:sectPr w:rsidR="00257DC8" w:rsidRPr="00257DC8" w:rsidSect="00C709B7">
      <w:headerReference w:type="default" r:id="rId8"/>
      <w:footerReference w:type="default" r:id="rId9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B765D" w14:textId="77777777" w:rsidR="00F7080F" w:rsidRDefault="00F7080F" w:rsidP="00140D38">
      <w:pPr>
        <w:spacing w:line="240" w:lineRule="auto"/>
      </w:pPr>
      <w:r>
        <w:separator/>
      </w:r>
    </w:p>
  </w:endnote>
  <w:endnote w:type="continuationSeparator" w:id="0">
    <w:p w14:paraId="7750CCD6" w14:textId="77777777" w:rsidR="00F7080F" w:rsidRDefault="00F7080F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6C65BD" w14:textId="77777777" w:rsidR="00F7080F" w:rsidRDefault="00F7080F" w:rsidP="00140D38">
      <w:pPr>
        <w:spacing w:line="240" w:lineRule="auto"/>
      </w:pPr>
      <w:r>
        <w:separator/>
      </w:r>
    </w:p>
  </w:footnote>
  <w:footnote w:type="continuationSeparator" w:id="0">
    <w:p w14:paraId="7993DA4C" w14:textId="77777777" w:rsidR="00F7080F" w:rsidRDefault="00F7080F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1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155E"/>
    <w:rsid w:val="00050AA0"/>
    <w:rsid w:val="00083D42"/>
    <w:rsid w:val="000A1C1F"/>
    <w:rsid w:val="000A3661"/>
    <w:rsid w:val="000F17E4"/>
    <w:rsid w:val="00105784"/>
    <w:rsid w:val="00134F16"/>
    <w:rsid w:val="00137BA0"/>
    <w:rsid w:val="00140D38"/>
    <w:rsid w:val="0016254C"/>
    <w:rsid w:val="001A1421"/>
    <w:rsid w:val="001C6820"/>
    <w:rsid w:val="00201C87"/>
    <w:rsid w:val="00231292"/>
    <w:rsid w:val="00257DC8"/>
    <w:rsid w:val="002670E1"/>
    <w:rsid w:val="00273A07"/>
    <w:rsid w:val="00287FBA"/>
    <w:rsid w:val="002B6672"/>
    <w:rsid w:val="003960DE"/>
    <w:rsid w:val="003F3409"/>
    <w:rsid w:val="00463475"/>
    <w:rsid w:val="004B38B5"/>
    <w:rsid w:val="004B5454"/>
    <w:rsid w:val="00503EF8"/>
    <w:rsid w:val="005234B9"/>
    <w:rsid w:val="00545BDB"/>
    <w:rsid w:val="005644F7"/>
    <w:rsid w:val="00573115"/>
    <w:rsid w:val="0062666C"/>
    <w:rsid w:val="00630A6A"/>
    <w:rsid w:val="00697536"/>
    <w:rsid w:val="006C5ED3"/>
    <w:rsid w:val="006D0195"/>
    <w:rsid w:val="006E59E2"/>
    <w:rsid w:val="00733594"/>
    <w:rsid w:val="00756B0D"/>
    <w:rsid w:val="007970C1"/>
    <w:rsid w:val="007E3060"/>
    <w:rsid w:val="00813492"/>
    <w:rsid w:val="00815F18"/>
    <w:rsid w:val="008312FC"/>
    <w:rsid w:val="008479E3"/>
    <w:rsid w:val="00903F93"/>
    <w:rsid w:val="009A1043"/>
    <w:rsid w:val="009D6F3E"/>
    <w:rsid w:val="00B3538E"/>
    <w:rsid w:val="00BD1A05"/>
    <w:rsid w:val="00C709B7"/>
    <w:rsid w:val="00CA16EA"/>
    <w:rsid w:val="00CE7E77"/>
    <w:rsid w:val="00CF01A0"/>
    <w:rsid w:val="00D53440"/>
    <w:rsid w:val="00D65727"/>
    <w:rsid w:val="00D84F88"/>
    <w:rsid w:val="00D950E3"/>
    <w:rsid w:val="00DB3EE1"/>
    <w:rsid w:val="00DE74A9"/>
    <w:rsid w:val="00E00DC1"/>
    <w:rsid w:val="00E61894"/>
    <w:rsid w:val="00EE7017"/>
    <w:rsid w:val="00F34EFC"/>
    <w:rsid w:val="00F41B0B"/>
    <w:rsid w:val="00F514E2"/>
    <w:rsid w:val="00F7080F"/>
    <w:rsid w:val="00FB5A7E"/>
    <w:rsid w:val="00FB69C7"/>
    <w:rsid w:val="00FD58DF"/>
    <w:rsid w:val="00FF367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2</cp:revision>
  <cp:lastPrinted>2020-06-15T16:55:00Z</cp:lastPrinted>
  <dcterms:created xsi:type="dcterms:W3CDTF">2020-06-15T17:08:00Z</dcterms:created>
  <dcterms:modified xsi:type="dcterms:W3CDTF">2020-06-15T17:08:00Z</dcterms:modified>
</cp:coreProperties>
</file>